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DA7103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B49E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D162C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162C9">
              <w:rPr>
                <w:rFonts w:ascii="Times New Roman" w:hAnsi="Times New Roman" w:cs="Times New Roman"/>
                <w:sz w:val="28"/>
                <w:szCs w:val="28"/>
              </w:rPr>
              <w:t>№ 317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5C1A45" w:rsidRPr="005C1A45" w:rsidRDefault="00DA7103" w:rsidP="005C1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103">
              <w:rPr>
                <w:rFonts w:ascii="Times New Roman" w:hAnsi="Times New Roman" w:cs="Times New Roman"/>
                <w:sz w:val="28"/>
                <w:szCs w:val="28"/>
              </w:rPr>
              <w:t>Об информации о контроле и приемке работ по ремонту автомобильных дорог в 2024 году, а также о принятых мерах по устранению и недопущению нарушений, выявленных контрольно-счетной палаты города Новосибирска по результатам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«Управление дорожного строительства» за 2021–2022 годы»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>о контроле и приемке работ по ремонту автомобильных дорог в 2024 году, а также о принятых мерах по устранению и недопущению нарушений, выявленных контрольно-счетной палаты города Новосибирска по результатам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«Управление дорожного строительства» за 2021–2022 годы»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162C9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1FA9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63DCF-738F-494D-AC58-86C41E31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126</cp:revision>
  <cp:lastPrinted>2024-12-03T07:18:00Z</cp:lastPrinted>
  <dcterms:created xsi:type="dcterms:W3CDTF">2020-10-06T10:57:00Z</dcterms:created>
  <dcterms:modified xsi:type="dcterms:W3CDTF">2024-12-17T04:23:00Z</dcterms:modified>
</cp:coreProperties>
</file>